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32" w:rsidRPr="00750D70" w:rsidRDefault="00147932" w:rsidP="00147932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750D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Zakres wymagań na poszczególnych </w:t>
      </w: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etapach</w:t>
      </w:r>
      <w:r w:rsidRPr="00750D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</w:t>
      </w:r>
      <w:r w:rsidRPr="00750D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br/>
        <w:t>Wojewó</w:t>
      </w: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dzkiego Konkursu przedmiotowego </w:t>
      </w:r>
      <w:r w:rsidRPr="00750D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z matematyki</w:t>
      </w:r>
    </w:p>
    <w:p w:rsidR="00147932" w:rsidRPr="00750D70" w:rsidRDefault="00147932" w:rsidP="00147932">
      <w:pPr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750D70">
        <w:rPr>
          <w:rFonts w:ascii="Times New Roman" w:eastAsia="Times New Roman" w:hAnsi="Times New Roman"/>
          <w:b/>
          <w:bCs/>
          <w:smallCaps/>
          <w:sz w:val="24"/>
          <w:szCs w:val="24"/>
        </w:rPr>
        <w:t>dla uczniów szk</w:t>
      </w:r>
      <w:r>
        <w:rPr>
          <w:rFonts w:ascii="Times New Roman" w:eastAsia="Times New Roman" w:hAnsi="Times New Roman"/>
          <w:b/>
          <w:bCs/>
          <w:smallCaps/>
          <w:sz w:val="24"/>
          <w:szCs w:val="24"/>
        </w:rPr>
        <w:t>ół podstawowych w roku szk. 2020/2021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mallCaps/>
          <w:sz w:val="24"/>
          <w:szCs w:val="24"/>
        </w:rPr>
        <w:br/>
      </w:r>
      <w:r>
        <w:rPr>
          <w:rFonts w:ascii="Times New Roman" w:hAnsi="Times New Roman"/>
          <w:b/>
          <w:bCs/>
          <w:smallCaps/>
          <w:sz w:val="20"/>
          <w:szCs w:val="20"/>
        </w:rPr>
        <w:t xml:space="preserve">ORAZ WYKAZ PRZYBORÓW I MATERIAŁÓW, Z KTÓRYCH </w:t>
      </w:r>
      <w:r>
        <w:rPr>
          <w:rFonts w:ascii="Times New Roman" w:hAnsi="Times New Roman"/>
          <w:b/>
          <w:bCs/>
          <w:smallCaps/>
          <w:sz w:val="20"/>
          <w:szCs w:val="20"/>
        </w:rPr>
        <w:br/>
        <w:t>MOGĄ KORZYSTAĆ UCZESTNICY KONKURSU</w:t>
      </w:r>
    </w:p>
    <w:p w:rsidR="00147932" w:rsidRPr="00750D70" w:rsidRDefault="00147932" w:rsidP="0014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47932" w:rsidRPr="00750D70" w:rsidRDefault="00147932" w:rsidP="0014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750D70">
        <w:rPr>
          <w:rFonts w:ascii="Times New Roman" w:eastAsia="Times New Roman" w:hAnsi="Times New Roman"/>
          <w:bCs/>
          <w:sz w:val="24"/>
          <w:szCs w:val="24"/>
        </w:rPr>
        <w:t>Wiedza i umiejętności wymagane od uczestnika konkursu</w:t>
      </w:r>
    </w:p>
    <w:p w:rsidR="00147932" w:rsidRPr="00750D70" w:rsidRDefault="00147932" w:rsidP="001479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1701"/>
        <w:gridCol w:w="4014"/>
      </w:tblGrid>
      <w:tr w:rsidR="00147932" w:rsidRPr="00750D70" w:rsidTr="005F4603">
        <w:trPr>
          <w:trHeight w:val="20"/>
          <w:jc w:val="center"/>
        </w:trPr>
        <w:tc>
          <w:tcPr>
            <w:tcW w:w="4605" w:type="dxa"/>
            <w:vAlign w:val="center"/>
            <w:hideMark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1701" w:type="dxa"/>
            <w:vAlign w:val="center"/>
            <w:hideMark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/>
                <w:sz w:val="24"/>
                <w:szCs w:val="24"/>
              </w:rPr>
              <w:t>Treści kształcenia w podstawie programowej</w:t>
            </w:r>
          </w:p>
        </w:tc>
        <w:tc>
          <w:tcPr>
            <w:tcW w:w="4014" w:type="dxa"/>
            <w:vAlign w:val="center"/>
            <w:hideMark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literatury obowiązującej uczestników oraz stanowiącej pomoc dla nauczyciela</w:t>
            </w: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10320" w:type="dxa"/>
            <w:gridSpan w:val="3"/>
            <w:vAlign w:val="center"/>
            <w:hideMark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szkolny</w:t>
            </w: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Działania na liczbach naturalnych, całkowitych, wymiernych.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I-V dla klas IV-VI</w:t>
            </w:r>
          </w:p>
        </w:tc>
        <w:tc>
          <w:tcPr>
            <w:tcW w:w="4014" w:type="dxa"/>
            <w:vMerge w:val="restart"/>
            <w:vAlign w:val="center"/>
            <w:hideMark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Podręczniki i zbiory zadań z matematyki dla szkoły podstawowej dopuszczone do użytku szkolnego.</w:t>
            </w:r>
          </w:p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Podręczniki i zbiory zadań do matematyki w dawnym gimnazjum.</w:t>
            </w:r>
          </w:p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 xml:space="preserve">T. Dziemidowicz </w:t>
            </w: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Konkurs matematyczny dla uczniów szkoły podstawowej, </w:t>
            </w: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NOWIK</w:t>
            </w:r>
          </w:p>
          <w:p w:rsidR="00147932" w:rsidRPr="00750D70" w:rsidRDefault="00147932" w:rsidP="005F4603">
            <w:pPr>
              <w:keepNext/>
              <w:tabs>
                <w:tab w:val="left" w:pos="0"/>
                <w:tab w:val="num" w:pos="792"/>
              </w:tabs>
              <w:suppressAutoHyphens/>
              <w:spacing w:after="0" w:line="240" w:lineRule="auto"/>
              <w:ind w:left="851" w:hanging="43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</w:rPr>
              <w:t>Potęgi o podstawach wymiernych.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014" w:type="dxa"/>
            <w:vMerge/>
            <w:vAlign w:val="center"/>
            <w:hideMark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Pierwiastki.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014" w:type="dxa"/>
            <w:vMerge/>
            <w:vAlign w:val="center"/>
            <w:hideMark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Działania na wyrażeniach algebraicznych.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III,IV</w:t>
            </w:r>
          </w:p>
        </w:tc>
        <w:tc>
          <w:tcPr>
            <w:tcW w:w="4014" w:type="dxa"/>
            <w:vMerge/>
            <w:vAlign w:val="center"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</w:rPr>
              <w:t>Obliczenia procentowe.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014" w:type="dxa"/>
            <w:vMerge/>
            <w:vAlign w:val="center"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</w:rPr>
              <w:t>Równania z jedną niewiadomą, zadania tekstowe z zastosowaniem równań.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4014" w:type="dxa"/>
            <w:vMerge/>
            <w:vAlign w:val="center"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Figury geometryczne na płaszczyźnie, własności i pola powierzchni trójkątów i czworokątów.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VIII, IX.2</w:t>
            </w:r>
          </w:p>
        </w:tc>
        <w:tc>
          <w:tcPr>
            <w:tcW w:w="4014" w:type="dxa"/>
            <w:vMerge/>
            <w:vAlign w:val="center"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Pole powierzchni i objętość graniastosłupa.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XI.2</w:t>
            </w:r>
          </w:p>
        </w:tc>
        <w:tc>
          <w:tcPr>
            <w:tcW w:w="4014" w:type="dxa"/>
            <w:vMerge/>
            <w:vAlign w:val="center"/>
            <w:hideMark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867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Dzielenie potęg o tych samych wykładnikach.</w:t>
            </w:r>
          </w:p>
          <w:p w:rsidR="00147932" w:rsidRPr="00750D70" w:rsidRDefault="00147932" w:rsidP="00147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Przekształcanie wyrażeń zawierających pierwiastki.</w:t>
            </w:r>
          </w:p>
          <w:p w:rsidR="00147932" w:rsidRPr="00750D70" w:rsidRDefault="00147932" w:rsidP="001479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Mnożenie sum algebraicznych o dowolnej liczbie składników.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*Wiedza i umiejętności poszerzające treści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podstawy programowej</w:t>
            </w:r>
          </w:p>
        </w:tc>
        <w:tc>
          <w:tcPr>
            <w:tcW w:w="4014" w:type="dxa"/>
            <w:vAlign w:val="center"/>
            <w:hideMark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10320" w:type="dxa"/>
            <w:gridSpan w:val="3"/>
            <w:hideMark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rejonowy</w:t>
            </w: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Od uczestnika konkursu wymagane są wiedza i umiejętności ze stopnia szkolnego</w:t>
            </w: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 xml:space="preserve"> oraz:</w:t>
            </w: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Pole powierzchni i objętość ostrosłupa.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XI.3</w:t>
            </w:r>
          </w:p>
        </w:tc>
        <w:tc>
          <w:tcPr>
            <w:tcW w:w="4014" w:type="dxa"/>
            <w:vMerge w:val="restart"/>
            <w:vAlign w:val="center"/>
            <w:hideMark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 xml:space="preserve">J. Janowicz </w:t>
            </w: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Zbiór zadań konkursowych, </w:t>
            </w: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GWO</w:t>
            </w:r>
          </w:p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 xml:space="preserve">H. Pawłowski </w:t>
            </w: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Olimpiady i konkursy matematyczne. Zadania dla uczniów szkół podstawowych i gimnazjów, </w:t>
            </w: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Tutor</w:t>
            </w: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Twierdzenie Pitagorasa.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VIII.8</w:t>
            </w:r>
          </w:p>
        </w:tc>
        <w:tc>
          <w:tcPr>
            <w:tcW w:w="4014" w:type="dxa"/>
            <w:vMerge/>
            <w:vAlign w:val="center"/>
            <w:hideMark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</w:rPr>
              <w:t>Odczytywanie danych i elementy statystyki opisowej.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XIII</w:t>
            </w:r>
          </w:p>
        </w:tc>
        <w:tc>
          <w:tcPr>
            <w:tcW w:w="4014" w:type="dxa"/>
            <w:vMerge/>
            <w:vAlign w:val="center"/>
            <w:hideMark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D70">
              <w:rPr>
                <w:rFonts w:ascii="Times New Roman" w:eastAsia="Times New Roman" w:hAnsi="Times New Roman"/>
              </w:rPr>
              <w:t>Długość okręgu i pole koła.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XIV</w:t>
            </w:r>
          </w:p>
        </w:tc>
        <w:tc>
          <w:tcPr>
            <w:tcW w:w="4014" w:type="dxa"/>
            <w:vMerge/>
            <w:vAlign w:val="center"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D70">
              <w:rPr>
                <w:rFonts w:ascii="Times New Roman" w:eastAsia="Times New Roman" w:hAnsi="Times New Roman"/>
              </w:rPr>
              <w:t>Wielokąty foremne.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IX.1</w:t>
            </w:r>
          </w:p>
        </w:tc>
        <w:tc>
          <w:tcPr>
            <w:tcW w:w="4014" w:type="dxa"/>
            <w:vMerge/>
            <w:vAlign w:val="center"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D70">
              <w:rPr>
                <w:rFonts w:ascii="Times New Roman" w:eastAsia="Times New Roman" w:hAnsi="Times New Roman"/>
              </w:rPr>
              <w:t xml:space="preserve"> Proporcjonalność prosta.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014" w:type="dxa"/>
            <w:vMerge/>
            <w:vAlign w:val="center"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Proporcjonalność odwrotna.</w:t>
            </w:r>
          </w:p>
          <w:p w:rsidR="00147932" w:rsidRPr="00750D70" w:rsidRDefault="00147932" w:rsidP="001479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Nierówności I stopnia z jedną niewiadomą i przedstawianie zbioru rozwiązań na osi liczbowej.</w:t>
            </w:r>
          </w:p>
          <w:p w:rsidR="00147932" w:rsidRPr="00750D70" w:rsidRDefault="00147932" w:rsidP="001479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 xml:space="preserve">Wzory skróconego mnożenia – kwadrat sumy, kwadrat różnicy, iloczyn sumy </w:t>
            </w: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dwóch wyrażeń przez ich różnicę.</w:t>
            </w:r>
          </w:p>
          <w:p w:rsidR="00147932" w:rsidRPr="00750D70" w:rsidRDefault="00147932" w:rsidP="001479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Zależności między bokami w trójkątach prostokątnych o kątach 30º,60º,90º oraz 45º,45º,90º.</w:t>
            </w:r>
          </w:p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*Wiedza i umiejętności poszerzające treści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podstawy programowej</w:t>
            </w:r>
          </w:p>
        </w:tc>
        <w:tc>
          <w:tcPr>
            <w:tcW w:w="4014" w:type="dxa"/>
            <w:vAlign w:val="center"/>
            <w:hideMark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10320" w:type="dxa"/>
            <w:gridSpan w:val="3"/>
            <w:hideMark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Etap wojewódzki</w:t>
            </w: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Od uczestnika konkursu wymagane są wiedza i umiejętności ze stopnia szkolnego</w:t>
            </w: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, rejonowego oraz:</w:t>
            </w: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</w:rPr>
              <w:t>Układ współrzędnych na płaszczyźnie.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014" w:type="dxa"/>
            <w:vMerge w:val="restart"/>
            <w:vAlign w:val="center"/>
            <w:hideMark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 xml:space="preserve">Z. Bobiński, P. </w:t>
            </w:r>
            <w:proofErr w:type="spellStart"/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Nodzyński</w:t>
            </w:r>
            <w:proofErr w:type="spellEnd"/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 xml:space="preserve">, M. </w:t>
            </w:r>
            <w:proofErr w:type="spellStart"/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Uscki</w:t>
            </w:r>
            <w:proofErr w:type="spellEnd"/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Koło matematyczne w gimnazjum, </w:t>
            </w: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Aksjomat</w:t>
            </w:r>
          </w:p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0D70">
              <w:rPr>
                <w:rFonts w:ascii="Times New Roman" w:eastAsia="Times New Roman" w:hAnsi="Times New Roman"/>
              </w:rPr>
              <w:t>Zaawansowane metody zliczania.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XVI</w:t>
            </w:r>
          </w:p>
        </w:tc>
        <w:tc>
          <w:tcPr>
            <w:tcW w:w="4014" w:type="dxa"/>
            <w:vMerge/>
            <w:vAlign w:val="center"/>
            <w:hideMark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</w:rPr>
              <w:t>Rachunek prawdopodobieństwa.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XVII</w:t>
            </w:r>
          </w:p>
        </w:tc>
        <w:tc>
          <w:tcPr>
            <w:tcW w:w="4014" w:type="dxa"/>
            <w:vMerge/>
            <w:vAlign w:val="center"/>
            <w:hideMark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Własności symetralnej odcinka i dwusiecznej kąta.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sz w:val="24"/>
                <w:szCs w:val="24"/>
              </w:rPr>
              <w:t>XV.1, XV.2</w:t>
            </w:r>
          </w:p>
        </w:tc>
        <w:tc>
          <w:tcPr>
            <w:tcW w:w="4014" w:type="dxa"/>
            <w:vMerge/>
            <w:vAlign w:val="center"/>
            <w:hideMark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7932" w:rsidRPr="00750D70" w:rsidTr="005F4603">
        <w:trPr>
          <w:trHeight w:val="20"/>
          <w:jc w:val="center"/>
        </w:trPr>
        <w:tc>
          <w:tcPr>
            <w:tcW w:w="4605" w:type="dxa"/>
          </w:tcPr>
          <w:p w:rsidR="00147932" w:rsidRPr="00750D70" w:rsidRDefault="00147932" w:rsidP="001479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Pola powierzchni wielokątów w prostokątnym układzie współrzędnych</w:t>
            </w:r>
            <w:r w:rsidRPr="00750D7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  <w:p w:rsidR="00147932" w:rsidRPr="00750D70" w:rsidRDefault="00147932" w:rsidP="001479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Okręgi wpisane i opisane na wielokątach foremnych.</w:t>
            </w:r>
          </w:p>
          <w:p w:rsidR="00147932" w:rsidRPr="00750D70" w:rsidRDefault="00147932" w:rsidP="001479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Pole powierzchni i objętość brył obrotowych - walca, stożka i kuli.</w:t>
            </w:r>
          </w:p>
          <w:p w:rsidR="00147932" w:rsidRPr="00750D70" w:rsidRDefault="00147932" w:rsidP="001479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Potęga o wykładniku wymiernym.</w:t>
            </w:r>
          </w:p>
          <w:p w:rsidR="00147932" w:rsidRPr="00750D70" w:rsidRDefault="00147932" w:rsidP="001479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bCs/>
                <w:sz w:val="24"/>
                <w:szCs w:val="24"/>
              </w:rPr>
              <w:t>Układy dwóch równań I stopnia z dwoma niewiadomymi, zadania tekstowe z zastosowaniem układów równań.</w:t>
            </w:r>
          </w:p>
        </w:tc>
        <w:tc>
          <w:tcPr>
            <w:tcW w:w="1701" w:type="dxa"/>
          </w:tcPr>
          <w:p w:rsidR="00147932" w:rsidRPr="00750D70" w:rsidRDefault="00147932" w:rsidP="005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50D70">
              <w:rPr>
                <w:rFonts w:ascii="Times New Roman" w:eastAsia="Times New Roman" w:hAnsi="Times New Roman"/>
                <w:i/>
                <w:sz w:val="24"/>
                <w:szCs w:val="24"/>
              </w:rPr>
              <w:t>*Wiedza i umiejętności poszerzające treści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podstawy programowej</w:t>
            </w:r>
          </w:p>
        </w:tc>
        <w:tc>
          <w:tcPr>
            <w:tcW w:w="4014" w:type="dxa"/>
            <w:vAlign w:val="center"/>
            <w:hideMark/>
          </w:tcPr>
          <w:p w:rsidR="00147932" w:rsidRPr="00750D70" w:rsidRDefault="00147932" w:rsidP="005F460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147932" w:rsidRPr="00750D70" w:rsidRDefault="00147932" w:rsidP="001479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47932" w:rsidRPr="00750D70" w:rsidRDefault="00147932" w:rsidP="0014793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750D70">
        <w:rPr>
          <w:rFonts w:ascii="Times New Roman" w:eastAsia="Times New Roman" w:hAnsi="Times New Roman"/>
          <w:sz w:val="24"/>
          <w:szCs w:val="24"/>
        </w:rPr>
        <w:t>Wykaz</w:t>
      </w:r>
      <w:r w:rsidRPr="00750D70">
        <w:rPr>
          <w:rFonts w:ascii="Times New Roman" w:eastAsia="Times New Roman" w:hAnsi="Times New Roman"/>
          <w:color w:val="00B0F0"/>
          <w:sz w:val="24"/>
          <w:szCs w:val="24"/>
        </w:rPr>
        <w:t xml:space="preserve"> </w:t>
      </w:r>
      <w:r w:rsidRPr="00750D70">
        <w:rPr>
          <w:rFonts w:ascii="Times New Roman" w:eastAsia="Times New Roman" w:hAnsi="Times New Roman"/>
          <w:sz w:val="24"/>
          <w:szCs w:val="24"/>
        </w:rPr>
        <w:t>przyborów i materiałów, z których mogą korzystać uczestnicy konkursu: długopis, pióro, ołówek, ekierka, linijka, cyrkiel.</w:t>
      </w:r>
    </w:p>
    <w:p w:rsidR="00147932" w:rsidRDefault="00147932" w:rsidP="001479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0D70">
        <w:rPr>
          <w:rFonts w:ascii="Times New Roman" w:eastAsia="Times New Roman" w:hAnsi="Times New Roman"/>
          <w:sz w:val="24"/>
          <w:szCs w:val="24"/>
        </w:rPr>
        <w:t xml:space="preserve">Uczestnik konkursu nie może używać </w:t>
      </w:r>
      <w:r w:rsidRPr="00750D70">
        <w:rPr>
          <w:rFonts w:ascii="Times New Roman" w:eastAsia="Times New Roman" w:hAnsi="Times New Roman"/>
          <w:b/>
          <w:sz w:val="24"/>
          <w:szCs w:val="24"/>
        </w:rPr>
        <w:t xml:space="preserve">korektora, długopisów </w:t>
      </w:r>
      <w:proofErr w:type="spellStart"/>
      <w:r w:rsidRPr="00750D70">
        <w:rPr>
          <w:rFonts w:ascii="Times New Roman" w:eastAsia="Times New Roman" w:hAnsi="Times New Roman"/>
          <w:b/>
          <w:sz w:val="24"/>
          <w:szCs w:val="24"/>
        </w:rPr>
        <w:t>suchościeralnych</w:t>
      </w:r>
      <w:proofErr w:type="spellEnd"/>
      <w:r w:rsidRPr="00750D70">
        <w:rPr>
          <w:rFonts w:ascii="Times New Roman" w:eastAsia="Times New Roman" w:hAnsi="Times New Roman"/>
          <w:b/>
          <w:sz w:val="24"/>
          <w:szCs w:val="24"/>
        </w:rPr>
        <w:t>,</w:t>
      </w:r>
      <w:r w:rsidRPr="00750D70">
        <w:rPr>
          <w:rFonts w:ascii="Times New Roman" w:eastAsia="Times New Roman" w:hAnsi="Times New Roman"/>
          <w:sz w:val="24"/>
          <w:szCs w:val="24"/>
        </w:rPr>
        <w:t xml:space="preserve"> oraz innych materiałów </w:t>
      </w:r>
      <w:r w:rsidRPr="00750D70">
        <w:rPr>
          <w:rFonts w:ascii="Times New Roman" w:eastAsia="Times New Roman" w:hAnsi="Times New Roman"/>
          <w:sz w:val="24"/>
          <w:szCs w:val="24"/>
        </w:rPr>
        <w:br/>
        <w:t>i przedmiotów nie wskazanych powyżej.</w:t>
      </w:r>
    </w:p>
    <w:p w:rsidR="00147932" w:rsidRPr="005819E0" w:rsidRDefault="00147932" w:rsidP="001479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819E0">
        <w:rPr>
          <w:rFonts w:ascii="Times New Roman" w:eastAsia="Times New Roman" w:hAnsi="Times New Roman"/>
          <w:b/>
          <w:sz w:val="24"/>
          <w:szCs w:val="24"/>
        </w:rPr>
        <w:t xml:space="preserve">Uczestnik nie może wnosić telefonu komórkowego, </w:t>
      </w:r>
      <w:proofErr w:type="spellStart"/>
      <w:r w:rsidRPr="005819E0">
        <w:rPr>
          <w:rFonts w:ascii="Times New Roman" w:eastAsia="Times New Roman" w:hAnsi="Times New Roman"/>
          <w:b/>
          <w:sz w:val="24"/>
          <w:szCs w:val="24"/>
        </w:rPr>
        <w:t>smartwatch’a</w:t>
      </w:r>
      <w:proofErr w:type="spellEnd"/>
      <w:r w:rsidRPr="005819E0">
        <w:rPr>
          <w:rFonts w:ascii="Times New Roman" w:eastAsia="Times New Roman" w:hAnsi="Times New Roman"/>
          <w:b/>
          <w:sz w:val="24"/>
          <w:szCs w:val="24"/>
        </w:rPr>
        <w:t xml:space="preserve"> i innych urządzeń elektronicznych</w:t>
      </w:r>
      <w:r w:rsidRPr="005819E0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147932" w:rsidRPr="00750D70" w:rsidRDefault="00147932" w:rsidP="001479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22C0" w:rsidRDefault="00B722C0"/>
    <w:sectPr w:rsidR="00B7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55F"/>
    <w:multiLevelType w:val="hybridMultilevel"/>
    <w:tmpl w:val="38321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42265"/>
    <w:multiLevelType w:val="hybridMultilevel"/>
    <w:tmpl w:val="6C964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C7CF7"/>
    <w:multiLevelType w:val="hybridMultilevel"/>
    <w:tmpl w:val="D55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32"/>
    <w:rsid w:val="00147932"/>
    <w:rsid w:val="002646B7"/>
    <w:rsid w:val="00B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2020-10-07T07:00:00Z</dcterms:created>
  <dcterms:modified xsi:type="dcterms:W3CDTF">2020-10-07T07:04:00Z</dcterms:modified>
</cp:coreProperties>
</file>