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63" w:rsidRPr="00076955" w:rsidRDefault="00076955" w:rsidP="00833CE4">
      <w:pPr>
        <w:jc w:val="center"/>
        <w:rPr>
          <w:rFonts w:ascii="Arial" w:hAnsi="Arial" w:cs="Arial"/>
          <w:b/>
          <w:sz w:val="24"/>
          <w:szCs w:val="24"/>
        </w:rPr>
      </w:pPr>
      <w:r w:rsidRPr="00076955">
        <w:rPr>
          <w:rFonts w:ascii="Arial" w:hAnsi="Arial" w:cs="Arial"/>
          <w:b/>
          <w:sz w:val="24"/>
          <w:szCs w:val="24"/>
        </w:rPr>
        <w:t xml:space="preserve">REGULAMIN FUNKCJONOWANIA SZKOŁY </w:t>
      </w:r>
      <w:r w:rsidR="00833CE4" w:rsidRPr="00833CE4">
        <w:rPr>
          <w:rFonts w:ascii="Arial" w:hAnsi="Arial" w:cs="Arial"/>
          <w:b/>
          <w:sz w:val="24"/>
          <w:szCs w:val="24"/>
        </w:rPr>
        <w:t xml:space="preserve">PODSTAWOWEJ NR 1 IM. M. KOPERNIKA W SIEMIANOWICACH ŚLĄSKICH </w:t>
      </w:r>
      <w:r w:rsidR="00833CE4">
        <w:rPr>
          <w:rFonts w:ascii="Arial" w:hAnsi="Arial" w:cs="Arial"/>
          <w:b/>
          <w:sz w:val="24"/>
          <w:szCs w:val="24"/>
        </w:rPr>
        <w:t>PODCZAS EPIDEMII</w:t>
      </w:r>
    </w:p>
    <w:p w:rsidR="00833CE4" w:rsidRPr="00833CE4" w:rsidRDefault="00833CE4" w:rsidP="00833C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 się dokument: </w:t>
      </w:r>
      <w:r w:rsidRPr="00833CE4">
        <w:rPr>
          <w:rFonts w:ascii="Arial" w:hAnsi="Arial" w:cs="Arial"/>
          <w:sz w:val="24"/>
          <w:szCs w:val="24"/>
        </w:rPr>
        <w:t>Strategia Przygotowania i Zarządzania Placówką Oświatową w czasie obecnymi na wypadek wystąpienia pandemii COVID-19 w Szkole Po</w:t>
      </w:r>
      <w:r>
        <w:rPr>
          <w:rFonts w:ascii="Arial" w:hAnsi="Arial" w:cs="Arial"/>
          <w:sz w:val="24"/>
          <w:szCs w:val="24"/>
        </w:rPr>
        <w:t xml:space="preserve">dstawowej nr 1 im. M. Kopernika </w:t>
      </w:r>
      <w:r w:rsidRPr="00833CE4">
        <w:rPr>
          <w:rFonts w:ascii="Arial" w:hAnsi="Arial" w:cs="Arial"/>
          <w:sz w:val="24"/>
          <w:szCs w:val="24"/>
        </w:rPr>
        <w:t>w Siemianowicach Śląskich                                           w roku szkolnym 2020/2021</w:t>
      </w:r>
      <w:r>
        <w:rPr>
          <w:rFonts w:ascii="Arial" w:hAnsi="Arial" w:cs="Arial"/>
          <w:sz w:val="24"/>
          <w:szCs w:val="24"/>
        </w:rPr>
        <w:t>- załącznik nr 1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wychowawców do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przekazania</w:t>
      </w:r>
      <w:r w:rsidRPr="00280DAA">
        <w:rPr>
          <w:rFonts w:ascii="Arial" w:hAnsi="Arial" w:cs="Arial"/>
          <w:sz w:val="24"/>
          <w:szCs w:val="24"/>
        </w:rPr>
        <w:t xml:space="preserve"> uczniom informacje na temat przestrzegania podstawowych zasad higieny, w tym np. częstego mycia rąk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z użyciem ciepłej wody i mydła oraz ochrony podczas kaszlu i kichania;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 w widocznych miejscach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wywieszono </w:t>
      </w:r>
      <w:r w:rsidRPr="00280DAA">
        <w:rPr>
          <w:rFonts w:ascii="Arial" w:hAnsi="Arial" w:cs="Arial"/>
          <w:sz w:val="24"/>
          <w:szCs w:val="24"/>
        </w:rPr>
        <w:t>instrukcję dotyczącą mycia rąk oraz inne zasady dotyczące higieny osobistej;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wirusem.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 zagranicznych;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 współdziałają ze wsz</w:t>
      </w:r>
      <w:r>
        <w:rPr>
          <w:rFonts w:ascii="Arial" w:hAnsi="Arial" w:cs="Arial"/>
          <w:sz w:val="24"/>
          <w:szCs w:val="24"/>
        </w:rPr>
        <w:t xml:space="preserve">ystkimi służbami zaangażowanymi </w:t>
      </w:r>
      <w:r w:rsidRPr="00280DAA">
        <w:rPr>
          <w:rFonts w:ascii="Arial" w:hAnsi="Arial" w:cs="Arial"/>
          <w:sz w:val="24"/>
          <w:szCs w:val="24"/>
        </w:rPr>
        <w:t>w zapobieganie, przeciwdziałanie i zwalczanie COVID-19.</w:t>
      </w:r>
    </w:p>
    <w:p w:rsidR="004B4BED" w:rsidRPr="00280DAA" w:rsidRDefault="004B4BED" w:rsidP="004B4B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Wytyczne bezpieczeństwa sanitarnego obowiązujące na terenie szkoły od dnia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280DAA">
        <w:rPr>
          <w:rFonts w:ascii="Arial" w:hAnsi="Arial" w:cs="Arial"/>
          <w:bCs/>
          <w:sz w:val="24"/>
          <w:szCs w:val="24"/>
        </w:rPr>
        <w:t>1 września w sytuacji powrotu do stacjonarnego trybu nauki:</w:t>
      </w:r>
    </w:p>
    <w:p w:rsidR="004B4BED" w:rsidRPr="00280DAA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4B4BED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Ustala się godziny przychodzenia klas do szkoły oraz strefę wejść do szkoły: </w:t>
      </w:r>
    </w:p>
    <w:p w:rsidR="004B4BED" w:rsidRPr="00637CD0" w:rsidRDefault="004B4BED" w:rsidP="004B4BED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I-III wejście boczne od strony boiska w godz.7.40-8.00,w pozostałych godzinach wejście główne,</w:t>
      </w:r>
    </w:p>
    <w:p w:rsidR="004B4BED" w:rsidRPr="00637CD0" w:rsidRDefault="004B4BED" w:rsidP="004B4BED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IV –VIII wejście główne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Rodzice odbierają uczniów klas I –III bezpośrednio po lekcjach wejściem I.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Uczniowie którzy są odprowadzani do świetlicy i odbierani ze świetlicy wchodzą wejściem głównym.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Uczniowie klas I- III mają wydzieloną tylko dla nich strefę od sali nr 6 do końca korytarza przy sali nr 15. Uczniowie klas IV- VIII przebywają  tylko w części parteru od wejścia głównego do sali nr 18 oraz na I </w:t>
      </w:r>
      <w:proofErr w:type="spellStart"/>
      <w:r w:rsidRPr="00637CD0">
        <w:rPr>
          <w:rFonts w:ascii="Arial" w:hAnsi="Arial" w:cs="Arial"/>
          <w:sz w:val="24"/>
          <w:szCs w:val="24"/>
        </w:rPr>
        <w:t>i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II piętrze.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w miarę możliwości obowiązek zachowania dystansu między uczniami  w przestrzeniach wspólnych szkoły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niemożności zachowania właściwego dystansu wprowadza się obowiązek  stosowania osłony ust i nosa (korytarze, szatnia);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lastRenderedPageBreak/>
        <w:t>Wprowadza się  obowiązek zachowania dystansu między pracownikami szkoły w przestrzeniach wspólnych szkoły lub stosowanie przez nich osłony ust i nosa (pokój nauczycielski, korytarz);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dla uczniów obowiązek noszenia maseczek w ciągach komunikacyjnych (korytarze) oraz na lekcjach informatyki w sali 40, gdzie są zobowiązani również do noszenia rękawiczek.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                  z daną klasą odbywają się w jednej sali);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,że dzwonki na przerwę nie obowiązują uczniów klas I-III, ponieważ to nauczyciele będą regulować wyjście na przerwę i obiad, aby uniknąć tłoku na korytarzach, boisku i stołówce.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W okresie funkcjonowania szkoły w czasie pandemii nie obowiązuje noszenie mundurka, ale obowiązkiem ucznia jest noszenie obuwia zamiennego. 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Zaleca się, aby uczniowie przychodzili do szkoły w stroju sportowym, który będzie odpowiedni na wyjścia na świeże powietrze z nauczycielem.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Zobowiązuje się nauczycieli do obowiązku wietrzenia </w:t>
      </w:r>
      <w:proofErr w:type="spellStart"/>
      <w:r w:rsidRPr="00637CD0">
        <w:rPr>
          <w:rFonts w:ascii="Arial" w:hAnsi="Arial" w:cs="Arial"/>
          <w:sz w:val="24"/>
          <w:szCs w:val="24"/>
        </w:rPr>
        <w:t>sal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po każdej godzinie lekcyjnej i odnotowania tego faktu na karcie monitoringu.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                         z zapobieganiem, przeciwdziałaniem i zwalczaniem COVID-19);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637CD0">
        <w:rPr>
          <w:rFonts w:ascii="Arial" w:hAnsi="Arial" w:cs="Arial"/>
          <w:sz w:val="24"/>
          <w:szCs w:val="24"/>
        </w:rPr>
        <w:t>teleporady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medycznej,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zakaz organizowania wyjść grupowych i wycieczek szkolnych;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Zajęcia wychowania fizycznego organizuje się w miarę możliwości pogodowych na powietrzu, tj. w otwartej przestrzeni terenu szkoły;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Wszystkie pomieszczenia, zwłaszcza sale lekcyjne, powinny być wietrzone co najmniej raz na godzinę;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4B4BED" w:rsidRPr="00637CD0" w:rsidRDefault="004B4BED" w:rsidP="004B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lastRenderedPageBreak/>
        <w:t>W sytuacji pojawienia się u któregoś z uczniów objawów infekcji należy:</w:t>
      </w:r>
    </w:p>
    <w:p w:rsidR="004B4BED" w:rsidRPr="00637CD0" w:rsidRDefault="004B4BED" w:rsidP="004B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natychmiast odizolować go od reszty osób;</w:t>
      </w:r>
    </w:p>
    <w:p w:rsidR="004B4BED" w:rsidRPr="00637CD0" w:rsidRDefault="004B4BED" w:rsidP="004B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zmierzyć mu temperaturę;</w:t>
      </w:r>
    </w:p>
    <w:p w:rsidR="004B4BED" w:rsidRPr="00637CD0" w:rsidRDefault="004B4BED" w:rsidP="004B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poinformować o zaistniałym fakcie dyrektora szkoły oraz opiekunów prawnych ucznia;</w:t>
      </w:r>
    </w:p>
    <w:p w:rsidR="004B4BED" w:rsidRDefault="004B4BED" w:rsidP="004B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przypadku ucznia niepełnoletniego zobowiązać opiekunów prawnych do jak najszybszego odebrania go ze szkoły;</w:t>
      </w:r>
    </w:p>
    <w:p w:rsidR="004B4BED" w:rsidRDefault="004B4BED" w:rsidP="004B4B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8.Wrowadza się procedury</w:t>
      </w:r>
      <w:r w:rsidR="002318B5">
        <w:rPr>
          <w:rFonts w:ascii="Arial" w:hAnsi="Arial" w:cs="Arial"/>
          <w:bCs/>
          <w:sz w:val="24"/>
          <w:szCs w:val="24"/>
        </w:rPr>
        <w:t xml:space="preserve"> obowiązuje w czasie epidemii </w:t>
      </w:r>
      <w:r>
        <w:rPr>
          <w:rFonts w:ascii="Arial" w:hAnsi="Arial" w:cs="Arial"/>
          <w:bCs/>
          <w:sz w:val="24"/>
          <w:szCs w:val="24"/>
        </w:rPr>
        <w:t>:</w:t>
      </w:r>
    </w:p>
    <w:p w:rsidR="004B4BED" w:rsidRPr="00833CE4" w:rsidRDefault="004B4BED" w:rsidP="00833CE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</w:pPr>
      <w:r w:rsidRPr="00833CE4">
        <w:rPr>
          <w:rFonts w:ascii="Arial" w:eastAsia="Times New Roman" w:hAnsi="Arial" w:cs="Arial"/>
          <w:bCs/>
          <w:sz w:val="24"/>
          <w:szCs w:val="24"/>
        </w:rPr>
        <w:t>Procedura BHP w trakcie pandemii  COVID-19 dla pracowników</w:t>
      </w:r>
      <w:r w:rsidR="002318B5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="002318B5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Szkoły Podstawowej nr 1 im. M. Kopernika w Siemianowicach Śląskich</w:t>
      </w:r>
      <w:r w:rsidR="00833CE4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- 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załącznik nr 2</w:t>
      </w:r>
    </w:p>
    <w:p w:rsidR="002318B5" w:rsidRPr="00833CE4" w:rsidRDefault="004B4BED" w:rsidP="00833CE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Procedura postępowania w przypadku podejrzenia u ucznia Szkoły Podstawowej nr 1 im. M. Kopernika w Siemianowicach Śląskich</w:t>
      </w:r>
      <w:r w:rsidR="008A4B6D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zakażenia COVID-19 </w:t>
      </w:r>
      <w:bookmarkStart w:id="0" w:name="_GoBack"/>
      <w:bookmarkEnd w:id="0"/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-załącznik nr 3</w:t>
      </w:r>
    </w:p>
    <w:p w:rsidR="002318B5" w:rsidRPr="00833CE4" w:rsidRDefault="002318B5" w:rsidP="00833CE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Procedura postępowania w pr</w:t>
      </w: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zypadku podejrzenia u pracownika </w:t>
      </w: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Szkoły Podstawowej nr 1 im. M. Kopernika w Siemianowicach Śląskich</w:t>
      </w: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="00833CE4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zakażenia COVID-19-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załącznik nr 4</w:t>
      </w:r>
    </w:p>
    <w:p w:rsidR="002318B5" w:rsidRPr="00833CE4" w:rsidRDefault="002318B5" w:rsidP="00833CE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Procedura  BHP w gabinecie specjalisty</w:t>
      </w:r>
      <w:r w:rsidR="00833CE4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-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załącznik nr 5</w:t>
      </w:r>
    </w:p>
    <w:p w:rsidR="008A4B6D" w:rsidRPr="00833CE4" w:rsidRDefault="002318B5" w:rsidP="00833CE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Procedura funkcjonowania biblioteki </w:t>
      </w:r>
      <w:r w:rsidR="008A4B6D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Szkoły Podstawowej nr 1 im. M. Kopernika </w:t>
      </w:r>
      <w:r w:rsidR="00833CE4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                </w:t>
      </w:r>
      <w:r w:rsidR="008A4B6D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w Siemianowicach Śląskich</w:t>
      </w:r>
      <w:r w:rsidR="00833CE4"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-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załącznik nr 6</w:t>
      </w:r>
    </w:p>
    <w:p w:rsidR="008A4B6D" w:rsidRPr="00833CE4" w:rsidRDefault="008A4B6D" w:rsidP="00833CE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33CE4">
        <w:rPr>
          <w:rFonts w:ascii="Arial" w:hAnsi="Arial" w:cs="Arial"/>
          <w:sz w:val="24"/>
          <w:szCs w:val="24"/>
        </w:rPr>
        <w:t>Procedura obowiązująca na sali gimnastycznej w sytuacji zagrożenia epidemiologicznego – pandemii</w:t>
      </w:r>
      <w:r w:rsidR="00833CE4" w:rsidRPr="00833CE4">
        <w:rPr>
          <w:rFonts w:ascii="Arial" w:hAnsi="Arial" w:cs="Arial"/>
          <w:sz w:val="24"/>
          <w:szCs w:val="24"/>
        </w:rPr>
        <w:t xml:space="preserve"> -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załącznik nr 7</w:t>
      </w:r>
    </w:p>
    <w:p w:rsidR="00076955" w:rsidRPr="00833CE4" w:rsidRDefault="00076955" w:rsidP="00833CE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33CE4">
        <w:rPr>
          <w:rFonts w:ascii="Arial" w:hAnsi="Arial" w:cs="Arial"/>
          <w:sz w:val="24"/>
          <w:szCs w:val="24"/>
        </w:rPr>
        <w:t>Procedury obowiązujące w świetlicy szkolnej</w:t>
      </w: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Pr="00833CE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Szkoły Podstawowej nr 1 im. M. Kopernika w Siemianowicach Śląskich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- załącznik nr 8</w:t>
      </w:r>
    </w:p>
    <w:p w:rsidR="00076955" w:rsidRPr="00833CE4" w:rsidRDefault="00076955" w:rsidP="00833CE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33CE4">
        <w:rPr>
          <w:rFonts w:ascii="Arial" w:hAnsi="Arial" w:cs="Arial"/>
          <w:bCs/>
          <w:sz w:val="24"/>
          <w:szCs w:val="24"/>
        </w:rPr>
        <w:t xml:space="preserve">Procedura określająca zasady  zachowania bezpieczeństwa przy organizacji żywienia w szkole </w:t>
      </w:r>
      <w:r w:rsidR="00833CE4" w:rsidRPr="00833CE4">
        <w:rPr>
          <w:rFonts w:ascii="Arial" w:hAnsi="Arial" w:cs="Arial"/>
          <w:bCs/>
          <w:sz w:val="24"/>
          <w:szCs w:val="24"/>
        </w:rPr>
        <w:t xml:space="preserve">w trakcie epidemii- </w:t>
      </w:r>
      <w:r w:rsidR="00833CE4" w:rsidRPr="00833CE4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załącznik nr 9</w:t>
      </w:r>
    </w:p>
    <w:p w:rsidR="008A4B6D" w:rsidRPr="00833CE4" w:rsidRDefault="008A4B6D" w:rsidP="00833CE4">
      <w:pPr>
        <w:rPr>
          <w:rFonts w:ascii="Arial" w:hAnsi="Arial" w:cs="Arial"/>
          <w:sz w:val="24"/>
          <w:szCs w:val="24"/>
        </w:rPr>
      </w:pPr>
      <w:r w:rsidRPr="00833CE4">
        <w:rPr>
          <w:rFonts w:ascii="Arial" w:hAnsi="Arial" w:cs="Arial"/>
          <w:sz w:val="24"/>
          <w:szCs w:val="24"/>
        </w:rPr>
        <w:br/>
      </w:r>
    </w:p>
    <w:p w:rsidR="008A4B6D" w:rsidRDefault="008A4B6D" w:rsidP="008A4B6D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8A4B6D" w:rsidRDefault="008A4B6D" w:rsidP="008A4B6D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2318B5" w:rsidRDefault="002318B5" w:rsidP="002318B5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2318B5" w:rsidRDefault="002318B5" w:rsidP="002318B5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2318B5" w:rsidRDefault="002318B5" w:rsidP="002318B5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2318B5" w:rsidRDefault="002318B5" w:rsidP="002318B5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2318B5" w:rsidRPr="00023D50" w:rsidRDefault="002318B5" w:rsidP="002318B5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2318B5" w:rsidRDefault="002318B5" w:rsidP="004B4BED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4B4BED" w:rsidRDefault="004B4BED" w:rsidP="004B4BED">
      <w:pPr>
        <w:spacing w:after="0" w:line="240" w:lineRule="auto"/>
        <w:rPr>
          <w:rFonts w:eastAsia="Times New Roman"/>
          <w:b/>
          <w:bCs/>
          <w:color w:val="444444"/>
          <w:shd w:val="clear" w:color="auto" w:fill="FFFFFF"/>
        </w:rPr>
      </w:pPr>
    </w:p>
    <w:p w:rsidR="004B4BED" w:rsidRPr="00023D50" w:rsidRDefault="004B4BED" w:rsidP="004B4BED">
      <w:pPr>
        <w:spacing w:after="0" w:line="240" w:lineRule="auto"/>
        <w:jc w:val="center"/>
        <w:rPr>
          <w:rFonts w:eastAsia="Times New Roman"/>
          <w:b/>
          <w:bCs/>
          <w:color w:val="444444"/>
          <w:shd w:val="clear" w:color="auto" w:fill="FFFFFF"/>
        </w:rPr>
      </w:pPr>
    </w:p>
    <w:p w:rsidR="004B4BED" w:rsidRPr="004B4BED" w:rsidRDefault="004B4BED" w:rsidP="004B4B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B4BED" w:rsidRDefault="004B4BED"/>
    <w:sectPr w:rsidR="004B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FBD26A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A96"/>
    <w:multiLevelType w:val="hybridMultilevel"/>
    <w:tmpl w:val="7F7295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7BB80A6A"/>
    <w:multiLevelType w:val="hybridMultilevel"/>
    <w:tmpl w:val="638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D"/>
    <w:rsid w:val="00076955"/>
    <w:rsid w:val="002318B5"/>
    <w:rsid w:val="004B4BED"/>
    <w:rsid w:val="00833CE4"/>
    <w:rsid w:val="008A4B6D"/>
    <w:rsid w:val="00966C63"/>
    <w:rsid w:val="00A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E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8B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18B5"/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E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8B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18B5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2020-08-30T18:10:00Z</dcterms:created>
  <dcterms:modified xsi:type="dcterms:W3CDTF">2020-08-30T19:15:00Z</dcterms:modified>
</cp:coreProperties>
</file>